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2373630" cy="70485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vertAlign w:val="baseline"/>
          <w:rtl w:val="0"/>
        </w:rPr>
        <w:t xml:space="preserve">Rapport för arbete med aktionsfall under år 201</w:t>
      </w:r>
      <w:r w:rsidDel="00000000" w:rsidR="00000000" w:rsidRPr="00000000">
        <w:rPr>
          <w:b w:val="1"/>
          <w:sz w:val="40"/>
          <w:szCs w:val="4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Skicka</w:t>
      </w:r>
      <w:r w:rsidDel="00000000" w:rsidR="00000000" w:rsidRPr="00000000">
        <w:rPr>
          <w:b w:val="1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till: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mats.engman@amnesty.se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...eller: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Amnesty International, Mats Engman, Box 4719, 116 92 Stockholm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Grupp: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Aktionsfall, namn/fokus: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Land: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1. Brevskrivning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ar ni arbetat med b</w:t>
      </w:r>
      <w:r w:rsidDel="00000000" w:rsidR="00000000" w:rsidRPr="00000000">
        <w:rPr>
          <w:rtl w:val="0"/>
        </w:rPr>
        <w:t xml:space="preserve">revskrivning kring fallet? Ange gärna hur många brev ni skrivit, samt vilka makthavare/myndigheter ni rikat er till.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spacing w:line="240" w:lineRule="auto"/>
        <w:rPr/>
      </w:pPr>
      <w:r w:rsidDel="00000000" w:rsidR="00000000" w:rsidRPr="00000000">
        <w:rPr>
          <w:rtl w:val="0"/>
        </w:rPr>
        <w:t xml:space="preserve">Har ni fått svar från myndigheter/makthavare i det berörda landet, alternativt från landets ambassad?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2. Hälsningar till fången eller till anhöriga? </w:t>
        <w:br w:type="textWrapping"/>
      </w:r>
      <w:r w:rsidDel="00000000" w:rsidR="00000000" w:rsidRPr="00000000">
        <w:rPr>
          <w:rtl w:val="0"/>
        </w:rPr>
        <w:t xml:space="preserve">Har ni kontaktat fången eller dennes anhöriga? Hur ofta och på vilket sätt? Har ni fått svar?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16"/>
        </w:tabs>
        <w:spacing w:line="240" w:lineRule="auto"/>
        <w:ind w:left="54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. Utåtriktade akti</w:t>
      </w:r>
      <w:r w:rsidDel="00000000" w:rsidR="00000000" w:rsidRPr="00000000">
        <w:rPr>
          <w:b w:val="1"/>
          <w:rtl w:val="0"/>
        </w:rPr>
        <w:t xml:space="preserve">viteter och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Har ni arbetat med informations- eller kampanjaktiviteter kring fallet?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Har ni skrivit insändare eller medverkat på annat sätt i media?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Har ni arbetat via sociala medier eller nätverk för att nå ut med information om fallet? Hur?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0" w:before="0" w:line="240" w:lineRule="auto"/>
        <w:ind w:left="54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. Samverkan och samarbeten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Har ni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sam</w:t>
      </w:r>
      <w:r w:rsidDel="00000000" w:rsidR="00000000" w:rsidRPr="00000000">
        <w:rPr>
          <w:rtl w:val="0"/>
        </w:rPr>
        <w:t xml:space="preserve">verkat med andra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organisationer eller verksamheter </w:t>
      </w:r>
      <w:r w:rsidDel="00000000" w:rsidR="00000000" w:rsidRPr="00000000">
        <w:rPr>
          <w:rtl w:val="0"/>
        </w:rPr>
        <w:t xml:space="preserve">i ert arbete med fallet?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Vilka och hur?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Har ni haft kontakt eller samarbeten med andra Amnestygrupper som arbetar med fallet? Vilka och hur?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Material, instruktioner och stöd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  <w:t xml:space="preserve">ar ni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synpunkter på aktionsmaterialet, instruktioner, uppdatering</w:t>
      </w:r>
      <w:r w:rsidDel="00000000" w:rsidR="00000000" w:rsidRPr="00000000">
        <w:rPr>
          <w:rtl w:val="0"/>
        </w:rPr>
        <w:t xml:space="preserve">ar kring fallet eller stödet från sekretariatet?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6. Övriga synpunkter</w:t>
      </w:r>
    </w:p>
    <w:sectPr>
      <w:pgSz w:h="16838" w:w="11906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53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